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9A" w:rsidRPr="00F84991" w:rsidRDefault="00604F9A" w:rsidP="00604F9A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604F9A">
        <w:rPr>
          <w:b/>
          <w:sz w:val="24"/>
          <w:szCs w:val="24"/>
          <w:u w:val="single"/>
        </w:rPr>
        <w:t>PROGRAM FOR THE</w:t>
      </w:r>
      <w:r>
        <w:t xml:space="preserve"> </w:t>
      </w:r>
      <w:r w:rsidRPr="001F4907">
        <w:rPr>
          <w:rFonts w:eastAsia="Times New Roman" w:cstheme="minorHAnsi"/>
          <w:b/>
          <w:sz w:val="24"/>
          <w:szCs w:val="24"/>
          <w:u w:val="single"/>
        </w:rPr>
        <w:t>EFFECTIVE RISK MANAGEMENT AND SUCCESSION PLANNING FOR M</w:t>
      </w:r>
      <w:r w:rsidRPr="00F84991">
        <w:rPr>
          <w:rFonts w:eastAsia="Times New Roman" w:cstheme="minorHAnsi"/>
          <w:b/>
          <w:sz w:val="24"/>
          <w:szCs w:val="24"/>
          <w:u w:val="single"/>
        </w:rPr>
        <w:t xml:space="preserve">ICROFINANCE </w:t>
      </w:r>
      <w:r w:rsidRPr="001F4907">
        <w:rPr>
          <w:rFonts w:eastAsia="Times New Roman" w:cstheme="minorHAnsi"/>
          <w:b/>
          <w:sz w:val="24"/>
          <w:szCs w:val="24"/>
          <w:u w:val="single"/>
        </w:rPr>
        <w:t>B</w:t>
      </w:r>
      <w:r w:rsidRPr="00F84991">
        <w:rPr>
          <w:rFonts w:eastAsia="Times New Roman" w:cstheme="minorHAnsi"/>
          <w:b/>
          <w:sz w:val="24"/>
          <w:szCs w:val="24"/>
          <w:u w:val="single"/>
        </w:rPr>
        <w:t xml:space="preserve">ANKS IN LAGOS </w:t>
      </w:r>
      <w:r w:rsidRPr="001F4907">
        <w:rPr>
          <w:rFonts w:eastAsia="Times New Roman" w:cstheme="minorHAnsi"/>
          <w:b/>
          <w:sz w:val="24"/>
          <w:szCs w:val="24"/>
          <w:u w:val="single"/>
        </w:rPr>
        <w:t>S</w:t>
      </w:r>
      <w:r w:rsidRPr="00F84991">
        <w:rPr>
          <w:rFonts w:eastAsia="Times New Roman" w:cstheme="minorHAnsi"/>
          <w:b/>
          <w:sz w:val="24"/>
          <w:szCs w:val="24"/>
          <w:u w:val="single"/>
        </w:rPr>
        <w:t>TATE”</w:t>
      </w:r>
    </w:p>
    <w:p w:rsidR="00604F9A" w:rsidRPr="00F84991" w:rsidRDefault="00604F9A" w:rsidP="00604F9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3083"/>
        <w:gridCol w:w="4131"/>
      </w:tblGrid>
      <w:tr w:rsidR="00604F9A" w:rsidTr="003D0470">
        <w:tc>
          <w:tcPr>
            <w:tcW w:w="2178" w:type="dxa"/>
            <w:shd w:val="clear" w:color="auto" w:fill="FFFF00"/>
          </w:tcPr>
          <w:p w:rsidR="00604F9A" w:rsidRPr="006A4EF3" w:rsidRDefault="00604F9A">
            <w:pPr>
              <w:rPr>
                <w:b/>
                <w:sz w:val="24"/>
                <w:szCs w:val="24"/>
              </w:rPr>
            </w:pPr>
            <w:r w:rsidRPr="006A4EF3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3150" w:type="dxa"/>
          </w:tcPr>
          <w:p w:rsidR="00604F9A" w:rsidRPr="006A4EF3" w:rsidRDefault="00604F9A">
            <w:pPr>
              <w:rPr>
                <w:b/>
                <w:sz w:val="24"/>
                <w:szCs w:val="24"/>
              </w:rPr>
            </w:pPr>
            <w:r w:rsidRPr="006A4EF3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4248" w:type="dxa"/>
          </w:tcPr>
          <w:p w:rsidR="00604F9A" w:rsidRPr="006A4EF3" w:rsidRDefault="005B6390">
            <w:pPr>
              <w:rPr>
                <w:b/>
                <w:sz w:val="24"/>
                <w:szCs w:val="24"/>
              </w:rPr>
            </w:pPr>
            <w:r w:rsidRPr="006A4EF3">
              <w:rPr>
                <w:b/>
                <w:sz w:val="24"/>
                <w:szCs w:val="24"/>
              </w:rPr>
              <w:t>Facilitator</w:t>
            </w:r>
          </w:p>
        </w:tc>
      </w:tr>
      <w:tr w:rsidR="00604F9A" w:rsidTr="003D0470">
        <w:tc>
          <w:tcPr>
            <w:tcW w:w="2178" w:type="dxa"/>
            <w:shd w:val="clear" w:color="auto" w:fill="FFFF00"/>
          </w:tcPr>
          <w:p w:rsidR="00604F9A" w:rsidRDefault="00604F9A">
            <w:r>
              <w:t>9 – 10am</w:t>
            </w:r>
          </w:p>
        </w:tc>
        <w:tc>
          <w:tcPr>
            <w:tcW w:w="3150" w:type="dxa"/>
          </w:tcPr>
          <w:p w:rsidR="00604F9A" w:rsidRDefault="00604F9A">
            <w:r>
              <w:t>Registration, Breakfast and Networking</w:t>
            </w:r>
          </w:p>
        </w:tc>
        <w:tc>
          <w:tcPr>
            <w:tcW w:w="4248" w:type="dxa"/>
          </w:tcPr>
          <w:p w:rsidR="00604F9A" w:rsidRDefault="00604F9A"/>
        </w:tc>
      </w:tr>
      <w:tr w:rsidR="00502D8C" w:rsidTr="003D0470">
        <w:tc>
          <w:tcPr>
            <w:tcW w:w="2178" w:type="dxa"/>
            <w:shd w:val="clear" w:color="auto" w:fill="FFFF00"/>
          </w:tcPr>
          <w:p w:rsidR="00502D8C" w:rsidRDefault="00502D8C">
            <w:r>
              <w:t>9.50 – 10am</w:t>
            </w:r>
          </w:p>
        </w:tc>
        <w:tc>
          <w:tcPr>
            <w:tcW w:w="3150" w:type="dxa"/>
          </w:tcPr>
          <w:p w:rsidR="00502D8C" w:rsidRDefault="00502D8C">
            <w:r>
              <w:t>Introduction of Dignitaries &amp; Guest Speakers</w:t>
            </w:r>
          </w:p>
        </w:tc>
        <w:tc>
          <w:tcPr>
            <w:tcW w:w="4248" w:type="dxa"/>
          </w:tcPr>
          <w:p w:rsidR="00502D8C" w:rsidRDefault="00502D8C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Seye</w:t>
            </w:r>
            <w:proofErr w:type="spellEnd"/>
            <w:r>
              <w:t xml:space="preserve"> </w:t>
            </w:r>
            <w:proofErr w:type="spellStart"/>
            <w:r>
              <w:t>Awojobi</w:t>
            </w:r>
            <w:proofErr w:type="spellEnd"/>
            <w:r>
              <w:t xml:space="preserve">  FCIB – Registrar Chartered Institute of Bankers of Nigeria</w:t>
            </w:r>
          </w:p>
        </w:tc>
      </w:tr>
      <w:tr w:rsidR="00604F9A" w:rsidTr="003D0470">
        <w:tc>
          <w:tcPr>
            <w:tcW w:w="2178" w:type="dxa"/>
            <w:shd w:val="clear" w:color="auto" w:fill="FFFF00"/>
          </w:tcPr>
          <w:p w:rsidR="00604F9A" w:rsidRDefault="00604F9A">
            <w:r>
              <w:t>10am – 10.15am</w:t>
            </w:r>
          </w:p>
        </w:tc>
        <w:tc>
          <w:tcPr>
            <w:tcW w:w="3150" w:type="dxa"/>
          </w:tcPr>
          <w:p w:rsidR="00604F9A" w:rsidRDefault="00604F9A">
            <w:r>
              <w:t>Opening Remarks</w:t>
            </w:r>
          </w:p>
        </w:tc>
        <w:tc>
          <w:tcPr>
            <w:tcW w:w="4248" w:type="dxa"/>
          </w:tcPr>
          <w:p w:rsidR="00604F9A" w:rsidRDefault="00604F9A">
            <w:proofErr w:type="spellStart"/>
            <w:r>
              <w:t>Mrs</w:t>
            </w:r>
            <w:proofErr w:type="spellEnd"/>
            <w:r>
              <w:t xml:space="preserve"> Mojisola Garber – Chairman NAMBLAG</w:t>
            </w:r>
          </w:p>
          <w:p w:rsidR="00604F9A" w:rsidRDefault="00604F9A"/>
          <w:p w:rsidR="00604F9A" w:rsidRDefault="00604F9A"/>
        </w:tc>
      </w:tr>
      <w:tr w:rsidR="00604F9A" w:rsidTr="003D0470">
        <w:tc>
          <w:tcPr>
            <w:tcW w:w="2178" w:type="dxa"/>
            <w:shd w:val="clear" w:color="auto" w:fill="FFFF00"/>
          </w:tcPr>
          <w:p w:rsidR="00604F9A" w:rsidRDefault="00604F9A">
            <w:r>
              <w:t>10.15 – 10.30am</w:t>
            </w:r>
          </w:p>
        </w:tc>
        <w:tc>
          <w:tcPr>
            <w:tcW w:w="3150" w:type="dxa"/>
          </w:tcPr>
          <w:p w:rsidR="00604F9A" w:rsidRDefault="00604F9A">
            <w:r>
              <w:t>Goodwill Message</w:t>
            </w:r>
          </w:p>
        </w:tc>
        <w:tc>
          <w:tcPr>
            <w:tcW w:w="4248" w:type="dxa"/>
          </w:tcPr>
          <w:p w:rsidR="00604F9A" w:rsidRDefault="00604F9A">
            <w:proofErr w:type="spellStart"/>
            <w:r w:rsidRPr="001F4907">
              <w:rPr>
                <w:rFonts w:eastAsia="Times New Roman" w:cstheme="minorHAnsi"/>
                <w:sz w:val="24"/>
                <w:szCs w:val="24"/>
              </w:rPr>
              <w:t>Dr</w:t>
            </w:r>
            <w:proofErr w:type="spellEnd"/>
            <w:r w:rsidRPr="001F490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F4907">
              <w:rPr>
                <w:rFonts w:eastAsia="Times New Roman" w:cstheme="minorHAnsi"/>
                <w:sz w:val="24"/>
                <w:szCs w:val="24"/>
              </w:rPr>
              <w:t>Uche</w:t>
            </w:r>
            <w:proofErr w:type="spellEnd"/>
            <w:r w:rsidRPr="001F4907">
              <w:rPr>
                <w:rFonts w:eastAsia="Times New Roman" w:cstheme="minorHAnsi"/>
                <w:sz w:val="24"/>
                <w:szCs w:val="24"/>
              </w:rPr>
              <w:t xml:space="preserve"> Messiah </w:t>
            </w:r>
            <w:proofErr w:type="spellStart"/>
            <w:r w:rsidRPr="001F4907">
              <w:rPr>
                <w:rFonts w:eastAsia="Times New Roman" w:cstheme="minorHAnsi"/>
                <w:sz w:val="24"/>
                <w:szCs w:val="24"/>
              </w:rPr>
              <w:t>Olowu</w:t>
            </w:r>
            <w:proofErr w:type="spellEnd"/>
            <w:r w:rsidRPr="001F4907">
              <w:rPr>
                <w:rFonts w:eastAsia="Times New Roman" w:cstheme="minorHAnsi"/>
                <w:sz w:val="24"/>
                <w:szCs w:val="24"/>
              </w:rPr>
              <w:t xml:space="preserve"> (FCIB)</w:t>
            </w:r>
            <w:r w:rsidRPr="00F84991">
              <w:rPr>
                <w:rFonts w:eastAsia="Times New Roman" w:cstheme="minorHAnsi"/>
                <w:sz w:val="24"/>
                <w:szCs w:val="24"/>
              </w:rPr>
              <w:t>, President CIBN</w:t>
            </w:r>
          </w:p>
        </w:tc>
      </w:tr>
      <w:tr w:rsidR="00604F9A" w:rsidTr="003D0470">
        <w:tc>
          <w:tcPr>
            <w:tcW w:w="2178" w:type="dxa"/>
            <w:shd w:val="clear" w:color="auto" w:fill="FFFF00"/>
          </w:tcPr>
          <w:p w:rsidR="00604F9A" w:rsidRDefault="00604F9A">
            <w:r>
              <w:t>10.30 – 10.45</w:t>
            </w:r>
            <w:r w:rsidR="005B6390">
              <w:t>am</w:t>
            </w:r>
          </w:p>
        </w:tc>
        <w:tc>
          <w:tcPr>
            <w:tcW w:w="3150" w:type="dxa"/>
          </w:tcPr>
          <w:p w:rsidR="00604F9A" w:rsidRDefault="00604F9A">
            <w:r>
              <w:t>Remarks from the Regulator</w:t>
            </w:r>
          </w:p>
        </w:tc>
        <w:tc>
          <w:tcPr>
            <w:tcW w:w="4248" w:type="dxa"/>
          </w:tcPr>
          <w:p w:rsidR="00604F9A" w:rsidRDefault="00502D8C">
            <w:proofErr w:type="spellStart"/>
            <w:r>
              <w:t>Mr</w:t>
            </w:r>
            <w:proofErr w:type="spellEnd"/>
            <w:r>
              <w:t xml:space="preserve"> </w:t>
            </w:r>
            <w:r w:rsidR="00604F9A">
              <w:t>Hassan Bello, Director</w:t>
            </w:r>
            <w:r w:rsidR="006D67F0">
              <w:t xml:space="preserve"> OFISD, CBN</w:t>
            </w:r>
          </w:p>
        </w:tc>
      </w:tr>
      <w:tr w:rsidR="00604F9A" w:rsidTr="003D0470">
        <w:tc>
          <w:tcPr>
            <w:tcW w:w="2178" w:type="dxa"/>
            <w:shd w:val="clear" w:color="auto" w:fill="FFFF00"/>
          </w:tcPr>
          <w:p w:rsidR="00604F9A" w:rsidRDefault="006D67F0">
            <w:r>
              <w:t>10.45 – 11am</w:t>
            </w:r>
          </w:p>
        </w:tc>
        <w:tc>
          <w:tcPr>
            <w:tcW w:w="3150" w:type="dxa"/>
          </w:tcPr>
          <w:p w:rsidR="00604F9A" w:rsidRDefault="006D67F0">
            <w:r>
              <w:t>Goodwill Message from NDIC</w:t>
            </w:r>
          </w:p>
        </w:tc>
        <w:tc>
          <w:tcPr>
            <w:tcW w:w="4248" w:type="dxa"/>
          </w:tcPr>
          <w:p w:rsidR="00604F9A" w:rsidRDefault="006D67F0" w:rsidP="00502D8C">
            <w:proofErr w:type="spellStart"/>
            <w:r>
              <w:t>Dr</w:t>
            </w:r>
            <w:proofErr w:type="spellEnd"/>
            <w:r>
              <w:t xml:space="preserve"> J.J. </w:t>
            </w:r>
            <w:proofErr w:type="spellStart"/>
            <w:r w:rsidR="00502D8C">
              <w:t>Etopidiok</w:t>
            </w:r>
            <w:proofErr w:type="spellEnd"/>
            <w:r>
              <w:t>, Director</w:t>
            </w:r>
            <w:r w:rsidR="00502D8C">
              <w:t xml:space="preserve">, </w:t>
            </w:r>
            <w:r w:rsidR="00C8123F">
              <w:t xml:space="preserve">Special Insured </w:t>
            </w:r>
            <w:r w:rsidR="006A4EF3">
              <w:t>Institution</w:t>
            </w:r>
            <w:r w:rsidR="00C8123F">
              <w:t xml:space="preserve"> Department </w:t>
            </w:r>
            <w:r>
              <w:t xml:space="preserve"> NDIC</w:t>
            </w:r>
          </w:p>
        </w:tc>
      </w:tr>
      <w:tr w:rsidR="00604F9A" w:rsidTr="003D0470">
        <w:tc>
          <w:tcPr>
            <w:tcW w:w="2178" w:type="dxa"/>
            <w:shd w:val="clear" w:color="auto" w:fill="FFFF00"/>
          </w:tcPr>
          <w:p w:rsidR="00604F9A" w:rsidRDefault="006D67F0">
            <w:r>
              <w:t xml:space="preserve">11 am </w:t>
            </w:r>
            <w:r w:rsidR="005B6390">
              <w:t>- 12.00</w:t>
            </w:r>
            <w:r>
              <w:t>noon</w:t>
            </w:r>
          </w:p>
        </w:tc>
        <w:tc>
          <w:tcPr>
            <w:tcW w:w="3150" w:type="dxa"/>
          </w:tcPr>
          <w:p w:rsidR="00604F9A" w:rsidRDefault="006D67F0">
            <w:r>
              <w:t xml:space="preserve">Presentation on:  </w:t>
            </w:r>
            <w:r w:rsidRPr="00F84991">
              <w:rPr>
                <w:rFonts w:eastAsia="Times New Roman" w:cstheme="minorHAnsi"/>
                <w:b/>
                <w:sz w:val="24"/>
                <w:szCs w:val="24"/>
              </w:rPr>
              <w:t>“Sound Risk Management</w:t>
            </w:r>
          </w:p>
        </w:tc>
        <w:tc>
          <w:tcPr>
            <w:tcW w:w="4248" w:type="dxa"/>
          </w:tcPr>
          <w:p w:rsidR="00604F9A" w:rsidRDefault="006D67F0" w:rsidP="006D67F0">
            <w:proofErr w:type="spellStart"/>
            <w:r w:rsidRPr="00F84991">
              <w:rPr>
                <w:rFonts w:eastAsia="Times New Roman" w:cstheme="minorHAnsi"/>
                <w:sz w:val="24"/>
                <w:szCs w:val="24"/>
              </w:rPr>
              <w:t>Simbarashe</w:t>
            </w:r>
            <w:proofErr w:type="spellEnd"/>
            <w:r w:rsidRPr="00F8499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84991">
              <w:rPr>
                <w:rFonts w:eastAsia="Times New Roman" w:cstheme="minorHAnsi"/>
                <w:sz w:val="24"/>
                <w:szCs w:val="24"/>
              </w:rPr>
              <w:t>Mabhena</w:t>
            </w:r>
            <w:proofErr w:type="spellEnd"/>
            <w:r w:rsidRPr="00F84991">
              <w:rPr>
                <w:rFonts w:eastAsia="Times New Roman" w:cstheme="minorHAnsi"/>
                <w:sz w:val="24"/>
                <w:szCs w:val="24"/>
              </w:rPr>
              <w:t>, International Finance Cor</w:t>
            </w:r>
            <w:r>
              <w:rPr>
                <w:rFonts w:eastAsia="Times New Roman" w:cstheme="minorHAnsi"/>
                <w:sz w:val="24"/>
                <w:szCs w:val="24"/>
              </w:rPr>
              <w:t>poration (“IFC”)</w:t>
            </w:r>
          </w:p>
        </w:tc>
      </w:tr>
      <w:tr w:rsidR="00502D8C" w:rsidTr="003D0470">
        <w:tc>
          <w:tcPr>
            <w:tcW w:w="2178" w:type="dxa"/>
            <w:shd w:val="clear" w:color="auto" w:fill="FFFF00"/>
          </w:tcPr>
          <w:p w:rsidR="00502D8C" w:rsidRDefault="00502D8C">
            <w:r>
              <w:t>12 – 12.30am</w:t>
            </w:r>
          </w:p>
        </w:tc>
        <w:tc>
          <w:tcPr>
            <w:tcW w:w="3150" w:type="dxa"/>
          </w:tcPr>
          <w:p w:rsidR="00502D8C" w:rsidRDefault="00502D8C">
            <w:r>
              <w:t xml:space="preserve">Q &amp; A on Presentation </w:t>
            </w:r>
            <w:r w:rsidR="005B6390">
              <w:t>1</w:t>
            </w:r>
            <w:r w:rsidR="003D0470">
              <w:t xml:space="preserve">  </w:t>
            </w:r>
          </w:p>
        </w:tc>
        <w:tc>
          <w:tcPr>
            <w:tcW w:w="4248" w:type="dxa"/>
          </w:tcPr>
          <w:p w:rsidR="00502D8C" w:rsidRPr="00F84991" w:rsidRDefault="00C8123F" w:rsidP="006D67F0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Mr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Seye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Awojobi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FCIB- Registrar CIBN</w:t>
            </w:r>
          </w:p>
        </w:tc>
      </w:tr>
      <w:tr w:rsidR="003D0470" w:rsidTr="003D0470">
        <w:tc>
          <w:tcPr>
            <w:tcW w:w="2178" w:type="dxa"/>
            <w:shd w:val="clear" w:color="auto" w:fill="FFFF00"/>
          </w:tcPr>
          <w:p w:rsidR="003D0470" w:rsidRDefault="006A4EF3">
            <w:r>
              <w:t>12.30 – 1.00pm</w:t>
            </w:r>
          </w:p>
        </w:tc>
        <w:tc>
          <w:tcPr>
            <w:tcW w:w="3150" w:type="dxa"/>
          </w:tcPr>
          <w:p w:rsidR="003D0470" w:rsidRDefault="006A4EF3">
            <w:r>
              <w:t xml:space="preserve">Introducing </w:t>
            </w:r>
            <w:proofErr w:type="spellStart"/>
            <w:r>
              <w:t>Creditinfo</w:t>
            </w:r>
            <w:proofErr w:type="spellEnd"/>
          </w:p>
        </w:tc>
        <w:tc>
          <w:tcPr>
            <w:tcW w:w="4248" w:type="dxa"/>
          </w:tcPr>
          <w:p w:rsidR="003D0470" w:rsidRDefault="006A4EF3" w:rsidP="006D67F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CEO,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Creditinfo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Kenya</w:t>
            </w:r>
          </w:p>
        </w:tc>
      </w:tr>
      <w:tr w:rsidR="00604F9A" w:rsidTr="003D0470">
        <w:tc>
          <w:tcPr>
            <w:tcW w:w="2178" w:type="dxa"/>
            <w:shd w:val="clear" w:color="auto" w:fill="FFFF00"/>
          </w:tcPr>
          <w:p w:rsidR="00604F9A" w:rsidRDefault="00C8123F">
            <w:r>
              <w:t>12.30- 1.30pm</w:t>
            </w:r>
          </w:p>
        </w:tc>
        <w:tc>
          <w:tcPr>
            <w:tcW w:w="3150" w:type="dxa"/>
          </w:tcPr>
          <w:p w:rsidR="00502D8C" w:rsidRPr="006A4EF3" w:rsidRDefault="00502D8C" w:rsidP="006A4EF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t xml:space="preserve">Presentation on: </w:t>
            </w:r>
            <w:r w:rsidRPr="006A4EF3">
              <w:rPr>
                <w:rFonts w:eastAsia="Times New Roman" w:cstheme="minorHAnsi"/>
                <w:b/>
                <w:sz w:val="24"/>
                <w:szCs w:val="24"/>
              </w:rPr>
              <w:t>SUCCESSION PLANNING</w:t>
            </w:r>
          </w:p>
          <w:p w:rsidR="00604F9A" w:rsidRDefault="00604F9A"/>
        </w:tc>
        <w:tc>
          <w:tcPr>
            <w:tcW w:w="4248" w:type="dxa"/>
          </w:tcPr>
          <w:p w:rsidR="00604F9A" w:rsidRDefault="00502D8C" w:rsidP="006A4EF3">
            <w:proofErr w:type="spellStart"/>
            <w:r w:rsidRPr="006A4EF3">
              <w:rPr>
                <w:rFonts w:eastAsia="Times New Roman" w:cstheme="minorHAnsi"/>
                <w:sz w:val="24"/>
                <w:szCs w:val="24"/>
              </w:rPr>
              <w:t>Foyinsola</w:t>
            </w:r>
            <w:proofErr w:type="spellEnd"/>
            <w:r w:rsidRPr="006A4EF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A4EF3">
              <w:rPr>
                <w:rFonts w:eastAsia="Times New Roman" w:cstheme="minorHAnsi"/>
                <w:sz w:val="24"/>
                <w:szCs w:val="24"/>
              </w:rPr>
              <w:t>Akinjayeju</w:t>
            </w:r>
            <w:proofErr w:type="spellEnd"/>
            <w:r w:rsidRPr="006A4EF3">
              <w:rPr>
                <w:rFonts w:eastAsia="Times New Roman" w:cstheme="minorHAnsi"/>
                <w:sz w:val="24"/>
                <w:szCs w:val="24"/>
              </w:rPr>
              <w:t>, Partner Strategy &amp; Ops Business, Phillips C</w:t>
            </w:r>
            <w:r w:rsidR="006A4EF3">
              <w:rPr>
                <w:rFonts w:eastAsia="Times New Roman" w:cstheme="minorHAnsi"/>
                <w:sz w:val="24"/>
                <w:szCs w:val="24"/>
              </w:rPr>
              <w:t>onsulting Limited</w:t>
            </w:r>
          </w:p>
        </w:tc>
      </w:tr>
      <w:tr w:rsidR="006D67F0" w:rsidTr="003D0470">
        <w:tc>
          <w:tcPr>
            <w:tcW w:w="2178" w:type="dxa"/>
            <w:shd w:val="clear" w:color="auto" w:fill="FFFF00"/>
          </w:tcPr>
          <w:p w:rsidR="006D67F0" w:rsidRDefault="005B6390">
            <w:r>
              <w:t>1.30-2.00pm</w:t>
            </w:r>
          </w:p>
        </w:tc>
        <w:tc>
          <w:tcPr>
            <w:tcW w:w="3150" w:type="dxa"/>
          </w:tcPr>
          <w:p w:rsidR="006D67F0" w:rsidRDefault="005B6390">
            <w:r>
              <w:t>Q &amp; A on Presentation  2</w:t>
            </w:r>
          </w:p>
        </w:tc>
        <w:tc>
          <w:tcPr>
            <w:tcW w:w="4248" w:type="dxa"/>
          </w:tcPr>
          <w:p w:rsidR="006D67F0" w:rsidRDefault="005B6390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Seye</w:t>
            </w:r>
            <w:proofErr w:type="spellEnd"/>
            <w:r>
              <w:t xml:space="preserve"> </w:t>
            </w:r>
            <w:proofErr w:type="spellStart"/>
            <w:r>
              <w:t>Awojobi</w:t>
            </w:r>
            <w:proofErr w:type="spellEnd"/>
            <w:r>
              <w:t xml:space="preserve"> FCIB-Registrar CIBN</w:t>
            </w:r>
          </w:p>
        </w:tc>
      </w:tr>
      <w:tr w:rsidR="006D67F0" w:rsidTr="003D0470">
        <w:tc>
          <w:tcPr>
            <w:tcW w:w="2178" w:type="dxa"/>
            <w:shd w:val="clear" w:color="auto" w:fill="FFFF00"/>
          </w:tcPr>
          <w:p w:rsidR="006D67F0" w:rsidRDefault="005B6390">
            <w:r>
              <w:t>2.00-2.30pm</w:t>
            </w:r>
          </w:p>
        </w:tc>
        <w:tc>
          <w:tcPr>
            <w:tcW w:w="3150" w:type="dxa"/>
          </w:tcPr>
          <w:p w:rsidR="006D67F0" w:rsidRDefault="005B6390">
            <w:r>
              <w:t>Closing remarks</w:t>
            </w:r>
          </w:p>
          <w:p w:rsidR="005B6390" w:rsidRDefault="005B6390">
            <w:r>
              <w:t>Votes of Thanks</w:t>
            </w:r>
          </w:p>
          <w:p w:rsidR="005B6390" w:rsidRDefault="005B6390">
            <w:r>
              <w:t>Lunch break</w:t>
            </w:r>
          </w:p>
          <w:p w:rsidR="005B6390" w:rsidRDefault="005B6390">
            <w:r>
              <w:t>Networking</w:t>
            </w:r>
          </w:p>
        </w:tc>
        <w:tc>
          <w:tcPr>
            <w:tcW w:w="4248" w:type="dxa"/>
          </w:tcPr>
          <w:p w:rsidR="006D67F0" w:rsidRDefault="006A4EF3">
            <w:proofErr w:type="spellStart"/>
            <w:r>
              <w:t>Mr</w:t>
            </w:r>
            <w:proofErr w:type="spellEnd"/>
            <w:r>
              <w:t xml:space="preserve"> Taiwo Joda, CEO </w:t>
            </w:r>
            <w:proofErr w:type="spellStart"/>
            <w:r>
              <w:t>Accion</w:t>
            </w:r>
            <w:proofErr w:type="spellEnd"/>
            <w:r>
              <w:t xml:space="preserve"> MFB</w:t>
            </w:r>
          </w:p>
        </w:tc>
      </w:tr>
    </w:tbl>
    <w:p w:rsidR="00604F9A" w:rsidRDefault="00604F9A"/>
    <w:sectPr w:rsidR="00604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2C16"/>
    <w:multiLevelType w:val="hybridMultilevel"/>
    <w:tmpl w:val="F434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9A"/>
    <w:rsid w:val="003D0470"/>
    <w:rsid w:val="00502D8C"/>
    <w:rsid w:val="005B6390"/>
    <w:rsid w:val="00604F9A"/>
    <w:rsid w:val="006A4EF3"/>
    <w:rsid w:val="006D67F0"/>
    <w:rsid w:val="00C8123F"/>
    <w:rsid w:val="00CB792E"/>
    <w:rsid w:val="00C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EA98C-E4C8-4519-A97C-AEF5891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Adefisayo Akinsanya - Product Sales &amp; Brand Officer</cp:lastModifiedBy>
  <cp:revision>2</cp:revision>
  <dcterms:created xsi:type="dcterms:W3CDTF">2020-01-10T08:04:00Z</dcterms:created>
  <dcterms:modified xsi:type="dcterms:W3CDTF">2020-01-10T08:04:00Z</dcterms:modified>
</cp:coreProperties>
</file>